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Style w:val="a8"/>
        <w:tblW w:w="927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37"/>
      </w:tblGrid>
      <w:tr w:rsidR="009D30A9" w:rsidTr="009D30A9">
        <w:trPr>
          <w:trHeight w:val="102"/>
        </w:trPr>
        <w:tc>
          <w:tcPr>
            <w:tcW w:w="4637" w:type="dxa"/>
          </w:tcPr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proofErr w:type="gramEnd"/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 20___г.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ТМКОУ «________________________» №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 20___г.</w:t>
            </w:r>
          </w:p>
          <w:p w:rsidR="009D30A9" w:rsidRPr="009D30A9" w:rsidRDefault="009D30A9" w:rsidP="009D30A9">
            <w:pPr>
              <w:tabs>
                <w:tab w:val="left" w:pos="3212"/>
              </w:tabs>
              <w:spacing w:before="67" w:after="6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0A9" w:rsidRDefault="009D30A9" w:rsidP="009D30A9">
      <w:pPr>
        <w:tabs>
          <w:tab w:val="left" w:pos="3212"/>
        </w:tabs>
        <w:spacing w:before="67" w:after="67" w:line="240" w:lineRule="exact"/>
        <w:rPr>
          <w:sz w:val="19"/>
          <w:szCs w:val="19"/>
        </w:rPr>
      </w:pPr>
    </w:p>
    <w:p w:rsidR="009D30A9" w:rsidRPr="008C295B" w:rsidRDefault="009D30A9" w:rsidP="009D30A9">
      <w:pPr>
        <w:tabs>
          <w:tab w:val="left" w:pos="3212"/>
        </w:tabs>
        <w:spacing w:before="67" w:after="67" w:line="240" w:lineRule="exact"/>
        <w:rPr>
          <w:sz w:val="28"/>
          <w:szCs w:val="28"/>
        </w:rPr>
      </w:pPr>
    </w:p>
    <w:p w:rsidR="009D30A9" w:rsidRPr="008C295B" w:rsidRDefault="009D30A9" w:rsidP="009D30A9">
      <w:pPr>
        <w:tabs>
          <w:tab w:val="left" w:pos="3212"/>
        </w:tabs>
        <w:rPr>
          <w:sz w:val="28"/>
          <w:szCs w:val="28"/>
        </w:rPr>
      </w:pPr>
      <w:r w:rsidRPr="008C295B">
        <w:rPr>
          <w:sz w:val="28"/>
          <w:szCs w:val="28"/>
        </w:rPr>
        <w:tab/>
      </w:r>
    </w:p>
    <w:p w:rsidR="009D30A9" w:rsidRPr="00C9483A" w:rsidRDefault="009D30A9" w:rsidP="00C9483A">
      <w:pPr>
        <w:ind w:right="79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C9483A">
        <w:rPr>
          <w:rStyle w:val="20"/>
          <w:rFonts w:eastAsia="Courier New"/>
          <w:b w:val="0"/>
          <w:bCs w:val="0"/>
          <w:sz w:val="28"/>
          <w:szCs w:val="28"/>
        </w:rPr>
        <w:t>П</w:t>
      </w:r>
      <w:r w:rsidR="00A60261">
        <w:rPr>
          <w:rStyle w:val="20"/>
          <w:rFonts w:eastAsia="Courier New"/>
          <w:b w:val="0"/>
          <w:bCs w:val="0"/>
          <w:sz w:val="28"/>
          <w:szCs w:val="28"/>
        </w:rPr>
        <w:t>римерный п</w:t>
      </w:r>
      <w:r w:rsidRPr="00C9483A">
        <w:rPr>
          <w:rStyle w:val="20"/>
          <w:rFonts w:eastAsia="Courier New"/>
          <w:b w:val="0"/>
          <w:bCs w:val="0"/>
          <w:sz w:val="28"/>
          <w:szCs w:val="28"/>
        </w:rPr>
        <w:t>лан мероприятий («дорожная карта»)</w:t>
      </w:r>
    </w:p>
    <w:p w:rsidR="009D30A9" w:rsidRPr="00C9483A" w:rsidRDefault="009D30A9" w:rsidP="00C9483A">
      <w:pPr>
        <w:ind w:right="79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 w:rsidRPr="00C9483A">
        <w:rPr>
          <w:rStyle w:val="20"/>
          <w:rFonts w:eastAsia="Courier New"/>
          <w:b w:val="0"/>
          <w:bCs w:val="0"/>
          <w:sz w:val="28"/>
          <w:szCs w:val="28"/>
        </w:rPr>
        <w:t>внедрения целевой модели наставничества</w:t>
      </w:r>
      <w:r w:rsidR="00A60261"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  <w:proofErr w:type="gramStart"/>
      <w:r w:rsidR="00A60261">
        <w:rPr>
          <w:rStyle w:val="20"/>
          <w:rFonts w:eastAsia="Courier New"/>
          <w:b w:val="0"/>
          <w:bCs w:val="0"/>
          <w:sz w:val="28"/>
          <w:szCs w:val="28"/>
        </w:rPr>
        <w:t xml:space="preserve">обучающихся </w:t>
      </w:r>
      <w:r w:rsidRPr="00C9483A">
        <w:rPr>
          <w:rStyle w:val="20"/>
          <w:rFonts w:eastAsia="Courier New"/>
          <w:b w:val="0"/>
          <w:bCs w:val="0"/>
          <w:sz w:val="28"/>
          <w:szCs w:val="28"/>
        </w:rPr>
        <w:t xml:space="preserve"> в</w:t>
      </w:r>
      <w:proofErr w:type="gramEnd"/>
      <w:r w:rsidRPr="00C9483A">
        <w:rPr>
          <w:rStyle w:val="20"/>
          <w:rFonts w:eastAsia="Courier New"/>
          <w:b w:val="0"/>
          <w:bCs w:val="0"/>
          <w:sz w:val="28"/>
          <w:szCs w:val="28"/>
        </w:rPr>
        <w:t xml:space="preserve"> ТМКОУ «___»</w:t>
      </w:r>
    </w:p>
    <w:p w:rsidR="009D30A9" w:rsidRPr="00C9483A" w:rsidRDefault="009D30A9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9D30A9" w:rsidRPr="00C9483A" w:rsidRDefault="009D30A9" w:rsidP="00C9483A">
      <w:pPr>
        <w:tabs>
          <w:tab w:val="left" w:pos="3212"/>
        </w:tabs>
        <w:rPr>
          <w:rFonts w:ascii="Times New Roman" w:hAnsi="Times New Roman" w:cs="Times New Roman"/>
          <w:sz w:val="28"/>
          <w:szCs w:val="28"/>
        </w:rPr>
      </w:pPr>
    </w:p>
    <w:p w:rsidR="009D30A9" w:rsidRPr="00C9483A" w:rsidRDefault="009D30A9" w:rsidP="00C9483A">
      <w:pPr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Style w:val="20"/>
          <w:rFonts w:eastAsia="Courier New"/>
          <w:b w:val="0"/>
          <w:bCs w:val="0"/>
          <w:sz w:val="28"/>
          <w:szCs w:val="28"/>
        </w:rPr>
        <w:t>1. Основные положения</w:t>
      </w:r>
    </w:p>
    <w:p w:rsidR="009D30A9" w:rsidRPr="00C9483A" w:rsidRDefault="009D30A9" w:rsidP="00C9483A">
      <w:pPr>
        <w:pStyle w:val="5"/>
        <w:shd w:val="clear" w:color="auto" w:fill="auto"/>
        <w:spacing w:line="240" w:lineRule="auto"/>
        <w:ind w:left="60" w:right="60" w:firstLine="640"/>
        <w:jc w:val="both"/>
        <w:rPr>
          <w:rStyle w:val="1"/>
          <w:sz w:val="28"/>
          <w:szCs w:val="28"/>
        </w:rPr>
      </w:pPr>
      <w:r w:rsidRPr="00C9483A">
        <w:rPr>
          <w:rStyle w:val="1"/>
          <w:sz w:val="28"/>
          <w:szCs w:val="28"/>
        </w:rPr>
        <w:t xml:space="preserve">План мероприятий («дорожная карта») разработана в соответствии с распоряжением </w:t>
      </w:r>
      <w:r w:rsidRPr="00C9483A">
        <w:rPr>
          <w:rStyle w:val="21"/>
          <w:sz w:val="28"/>
          <w:szCs w:val="28"/>
        </w:rPr>
        <w:t xml:space="preserve">Министерства просвещения </w:t>
      </w:r>
      <w:r w:rsidRPr="00C9483A">
        <w:rPr>
          <w:rStyle w:val="1"/>
          <w:sz w:val="28"/>
          <w:szCs w:val="28"/>
        </w:rPr>
        <w:t xml:space="preserve">Российской </w:t>
      </w:r>
      <w:r w:rsidRPr="00C9483A">
        <w:rPr>
          <w:rStyle w:val="21"/>
          <w:sz w:val="28"/>
          <w:szCs w:val="28"/>
        </w:rPr>
        <w:t xml:space="preserve">Федерации </w:t>
      </w:r>
      <w:r w:rsidRPr="00C9483A">
        <w:rPr>
          <w:rStyle w:val="1"/>
          <w:sz w:val="28"/>
          <w:szCs w:val="28"/>
        </w:rPr>
        <w:t xml:space="preserve">от 25.12.2019 </w:t>
      </w:r>
      <w:r w:rsidRPr="00C9483A">
        <w:rPr>
          <w:rStyle w:val="21"/>
          <w:sz w:val="28"/>
          <w:szCs w:val="28"/>
        </w:rPr>
        <w:t xml:space="preserve">№ Р-145 </w:t>
      </w:r>
      <w:r w:rsidRPr="00C9483A">
        <w:rPr>
          <w:rStyle w:val="1"/>
          <w:sz w:val="28"/>
          <w:szCs w:val="28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</w:t>
      </w:r>
      <w:r w:rsidRPr="00C9483A">
        <w:rPr>
          <w:rStyle w:val="21"/>
          <w:sz w:val="28"/>
          <w:szCs w:val="28"/>
        </w:rPr>
        <w:t xml:space="preserve">в том числе с </w:t>
      </w:r>
      <w:r w:rsidRPr="00C9483A">
        <w:rPr>
          <w:rStyle w:val="1"/>
          <w:sz w:val="28"/>
          <w:szCs w:val="28"/>
        </w:rPr>
        <w:t>применением лучших практик обмена опытом между обучающимися».</w:t>
      </w:r>
    </w:p>
    <w:p w:rsidR="005C3986" w:rsidRPr="00C9483A" w:rsidRDefault="005C3986" w:rsidP="00C9483A">
      <w:pPr>
        <w:pStyle w:val="5"/>
        <w:shd w:val="clear" w:color="auto" w:fill="auto"/>
        <w:spacing w:line="240" w:lineRule="auto"/>
        <w:ind w:left="60" w:right="60" w:firstLine="640"/>
        <w:jc w:val="both"/>
        <w:rPr>
          <w:sz w:val="28"/>
          <w:szCs w:val="28"/>
        </w:rPr>
      </w:pPr>
      <w:r w:rsidRPr="00C9483A">
        <w:rPr>
          <w:sz w:val="28"/>
          <w:szCs w:val="28"/>
        </w:rPr>
        <w:t>Целью внедрения целевой модели наставничества</w:t>
      </w:r>
      <w:r w:rsidR="00A60261">
        <w:rPr>
          <w:sz w:val="28"/>
          <w:szCs w:val="28"/>
        </w:rPr>
        <w:t xml:space="preserve"> обучающихся (далее – наставничество)</w:t>
      </w:r>
      <w:r w:rsidRPr="00C9483A">
        <w:rPr>
          <w:sz w:val="28"/>
          <w:szCs w:val="28"/>
        </w:rPr>
        <w:t xml:space="preserve">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лет.</w:t>
      </w:r>
    </w:p>
    <w:p w:rsidR="008C295B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30A9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2. План мероприятий («дорожная карта») внедрения целевой модели наставничества</w:t>
      </w:r>
    </w:p>
    <w:p w:rsidR="008C295B" w:rsidRPr="00C9483A" w:rsidRDefault="008C295B" w:rsidP="00C9483A">
      <w:pPr>
        <w:tabs>
          <w:tab w:val="left" w:pos="321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678"/>
        <w:gridCol w:w="4868"/>
        <w:gridCol w:w="1962"/>
        <w:gridCol w:w="2126"/>
      </w:tblGrid>
      <w:tr w:rsidR="005438A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62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295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6" w:type="dxa"/>
            <w:gridSpan w:val="3"/>
          </w:tcPr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Подготовка условий для запуска программы наставничества</w:t>
            </w:r>
          </w:p>
          <w:p w:rsidR="00716B6A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информирование о запуске программы наставничества; </w:t>
            </w:r>
          </w:p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сбор предварительных запросов от потенциальных наставляемых и выбор соответствующих этим запросам аудито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рии для поиска наставников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5438A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  <w:r w:rsidR="00A60261">
              <w:rPr>
                <w:rStyle w:val="3"/>
                <w:rFonts w:eastAsia="Courier New"/>
                <w:sz w:val="28"/>
                <w:szCs w:val="28"/>
              </w:rPr>
              <w:t xml:space="preserve">, разработка и утверждение положения  о наставничестве в образовательной организации, и программы наставничества 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8C295B" w:rsidRPr="00C948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8C295B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Встреча с сообществом выпускников и/или представителями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8C295B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5438AB" w:rsidRPr="00C9483A" w:rsidTr="008A5A10">
        <w:tc>
          <w:tcPr>
            <w:tcW w:w="678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8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Назначение куратора, формирование рабочей группы в ОУ по внедрению целевой модели наставничества в ОУ</w:t>
            </w:r>
          </w:p>
        </w:tc>
        <w:tc>
          <w:tcPr>
            <w:tcW w:w="1962" w:type="dxa"/>
          </w:tcPr>
          <w:p w:rsidR="005438A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</w:tr>
      <w:tr w:rsidR="008C295B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6" w:type="dxa"/>
            <w:gridSpan w:val="3"/>
          </w:tcPr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Формирование базы наставляемых</w:t>
            </w:r>
          </w:p>
          <w:p w:rsidR="008C295B" w:rsidRPr="00C9483A" w:rsidRDefault="008C295B" w:rsidP="00C948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выявление конкретных проблем, обучающихся образовательной организации, которые можно решить с помощью наставничества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8" w:type="dxa"/>
          </w:tcPr>
          <w:p w:rsidR="00A60261" w:rsidRDefault="00A60261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Формирование списочного состава наставляемых.</w:t>
            </w:r>
          </w:p>
          <w:p w:rsidR="008A5A10" w:rsidRDefault="008C295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Проведение анкетирования среди обучающихся, желающих принять участие в программе наставничества. </w:t>
            </w:r>
          </w:p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5- 10 классов,</w:t>
            </w:r>
          </w:p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8" w:type="dxa"/>
          </w:tcPr>
          <w:p w:rsidR="008A5A10" w:rsidRPr="00C9483A" w:rsidRDefault="008C295B" w:rsidP="00A60261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Сбор дополнительной информации о запросах, наставляемых (обучающиеся)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lastRenderedPageBreak/>
              <w:t>несовершеннолетних участников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8" w:type="dxa"/>
          </w:tcPr>
          <w:p w:rsidR="008C295B" w:rsidRPr="00C9483A" w:rsidRDefault="008C295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962" w:type="dxa"/>
          </w:tcPr>
          <w:p w:rsidR="008C295B" w:rsidRPr="00C9483A" w:rsidRDefault="005438AB" w:rsidP="00A60261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60261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5438AB" w:rsidRPr="00C9483A" w:rsidTr="008A5A10">
        <w:tc>
          <w:tcPr>
            <w:tcW w:w="678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6" w:type="dxa"/>
            <w:gridSpan w:val="3"/>
          </w:tcPr>
          <w:p w:rsidR="005438AB" w:rsidRPr="00C9483A" w:rsidRDefault="005438AB" w:rsidP="00C9483A">
            <w:pPr>
              <w:pStyle w:val="5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>Формирование базы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Задача: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поиск потенциальных наставников для формирования базы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Результат: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Оценка участников-наставляемых по заданным параметрам, необходимым для будущего сравнения и мо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ниторинга влияния программ на всех участников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наставничества. Сбор согласий на сбор и обработку персональных данных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классные руководители 5-10 классов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62" w:type="dxa"/>
          </w:tcPr>
          <w:p w:rsidR="008C295B" w:rsidRPr="00C9483A" w:rsidRDefault="00A60261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261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5438AB" w:rsidRPr="00C9483A" w:rsidTr="008A5A10">
        <w:tc>
          <w:tcPr>
            <w:tcW w:w="678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56" w:type="dxa"/>
            <w:gridSpan w:val="3"/>
          </w:tcPr>
          <w:p w:rsidR="005438AB" w:rsidRPr="00C9483A" w:rsidRDefault="005438AB" w:rsidP="00C9483A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Отбор и обучение наставников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наставляемыми </w:t>
            </w:r>
          </w:p>
          <w:p w:rsidR="00716B6A" w:rsidRPr="00C9483A" w:rsidRDefault="005438AB" w:rsidP="008A5A1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сформирована база готовых к работе наставников, подходящая для конкретной программы и запросов, наставляемых конкретной образовательной организации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68" w:type="dxa"/>
          </w:tcPr>
          <w:p w:rsidR="00716B6A" w:rsidRPr="00C9483A" w:rsidRDefault="00A60261" w:rsidP="008A5A1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Оформление заказа ТМКОУ ИМЦ на обучение наставников</w:t>
            </w:r>
          </w:p>
        </w:tc>
        <w:tc>
          <w:tcPr>
            <w:tcW w:w="1962" w:type="dxa"/>
          </w:tcPr>
          <w:p w:rsidR="008C295B" w:rsidRPr="00C9483A" w:rsidRDefault="005438AB" w:rsidP="00A60261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60261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Обучение наставников</w:t>
            </w:r>
          </w:p>
        </w:tc>
        <w:tc>
          <w:tcPr>
            <w:tcW w:w="1962" w:type="dxa"/>
          </w:tcPr>
          <w:p w:rsidR="008C295B" w:rsidRPr="00C9483A" w:rsidRDefault="00323134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2126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5438AB" w:rsidRPr="00C9483A" w:rsidTr="008A5A10">
        <w:tc>
          <w:tcPr>
            <w:tcW w:w="678" w:type="dxa"/>
          </w:tcPr>
          <w:p w:rsidR="005438A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56" w:type="dxa"/>
            <w:gridSpan w:val="3"/>
          </w:tcPr>
          <w:p w:rsidR="005438AB" w:rsidRPr="00C9483A" w:rsidRDefault="005438A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наставнических пар или групп</w:t>
            </w:r>
          </w:p>
          <w:p w:rsidR="005438AB" w:rsidRPr="00C9483A" w:rsidRDefault="005438AB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 «наставник - наставляемый» либо группы из наставника и нескольких наставляемых, подходящих друг другу по критериям</w:t>
            </w:r>
          </w:p>
          <w:p w:rsidR="005438A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Результат: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Организация групповой встречи наставников и наставляемых</w:t>
            </w:r>
          </w:p>
        </w:tc>
        <w:tc>
          <w:tcPr>
            <w:tcW w:w="1962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962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11.11.2020</w:t>
            </w:r>
          </w:p>
        </w:tc>
        <w:tc>
          <w:tcPr>
            <w:tcW w:w="2126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962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15.11.2020</w:t>
            </w:r>
          </w:p>
        </w:tc>
        <w:tc>
          <w:tcPr>
            <w:tcW w:w="2126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8" w:type="dxa"/>
          </w:tcPr>
          <w:p w:rsidR="008C295B" w:rsidRPr="00C9483A" w:rsidRDefault="005438AB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962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15.11.2020</w:t>
            </w:r>
          </w:p>
        </w:tc>
        <w:tc>
          <w:tcPr>
            <w:tcW w:w="2126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56" w:type="dxa"/>
            <w:gridSpan w:val="3"/>
          </w:tcPr>
          <w:p w:rsidR="00646EAD" w:rsidRPr="00C9483A" w:rsidRDefault="00646EAD" w:rsidP="00C9483A">
            <w:pPr>
              <w:pStyle w:val="5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>Организация работы наставнических пар или групп:</w:t>
            </w:r>
          </w:p>
          <w:p w:rsidR="00646EAD" w:rsidRPr="00C9483A" w:rsidRDefault="00646EAD" w:rsidP="00C9483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3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Задача: </w:t>
            </w:r>
            <w:r w:rsidRPr="00C9483A">
              <w:rPr>
                <w:rStyle w:val="3"/>
                <w:sz w:val="28"/>
                <w:szCs w:val="28"/>
              </w:rPr>
              <w:t>закрепление гармоничных и продуктивных отношений в наставнической паре или группе</w:t>
            </w:r>
          </w:p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a9"/>
                <w:rFonts w:eastAsia="Courier New"/>
                <w:sz w:val="28"/>
                <w:szCs w:val="28"/>
              </w:rPr>
              <w:t xml:space="preserve">Результат: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нической пары или группы</w:t>
            </w:r>
          </w:p>
        </w:tc>
      </w:tr>
      <w:tr w:rsidR="00646EAD" w:rsidRPr="00C9483A" w:rsidTr="008A5A10">
        <w:tc>
          <w:tcPr>
            <w:tcW w:w="678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68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962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30.10.2020</w:t>
            </w:r>
          </w:p>
        </w:tc>
        <w:tc>
          <w:tcPr>
            <w:tcW w:w="2126" w:type="dxa"/>
          </w:tcPr>
          <w:p w:rsidR="008C295B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962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15.11.2020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962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15.11.2020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Регулярные встречи наставника и наставляемого</w:t>
            </w:r>
          </w:p>
        </w:tc>
        <w:tc>
          <w:tcPr>
            <w:tcW w:w="1962" w:type="dxa"/>
          </w:tcPr>
          <w:p w:rsidR="00646EAD" w:rsidRPr="00C9483A" w:rsidRDefault="00323134" w:rsidP="008A5A10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8A5A10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Сбор обратной связи от участников программы наставничества</w:t>
            </w:r>
          </w:p>
        </w:tc>
        <w:tc>
          <w:tcPr>
            <w:tcW w:w="1962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30.12.2020,</w:t>
            </w:r>
          </w:p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  <w:r w:rsidR="00646EAD"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классные руководители 5-10 классов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заключительной встречи наставника и наставляемого</w:t>
            </w:r>
          </w:p>
        </w:tc>
        <w:tc>
          <w:tcPr>
            <w:tcW w:w="1962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30.06.2021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962" w:type="dxa"/>
          </w:tcPr>
          <w:p w:rsidR="00646EAD" w:rsidRPr="00C9483A" w:rsidRDefault="00646EAD" w:rsidP="00323134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86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 xml:space="preserve">Анкетирование участников. Проведение мониторинга личной удовлетворенности участием в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lastRenderedPageBreak/>
              <w:t>программе наставничества</w:t>
            </w:r>
          </w:p>
        </w:tc>
        <w:tc>
          <w:tcPr>
            <w:tcW w:w="1962" w:type="dxa"/>
          </w:tcPr>
          <w:p w:rsidR="00646EAD" w:rsidRPr="00C9483A" w:rsidRDefault="00646EAD" w:rsidP="00323134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3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Куратор, классные руководители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 классов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56" w:type="dxa"/>
            <w:gridSpan w:val="3"/>
          </w:tcPr>
          <w:p w:rsidR="00646EAD" w:rsidRPr="00C9483A" w:rsidRDefault="00646EAD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Завершение наставничества</w:t>
            </w:r>
          </w:p>
          <w:p w:rsidR="00646EAD" w:rsidRPr="00C9483A" w:rsidRDefault="00646EAD" w:rsidP="00C94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C9483A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8A5A10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Задача: 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 </w:t>
            </w:r>
          </w:p>
          <w:p w:rsidR="00646EAD" w:rsidRPr="00C9483A" w:rsidRDefault="00646EAD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68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лей администрации муниципалитета, представителей иных образовательных организаций и некоммерче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ских организаций</w:t>
            </w:r>
          </w:p>
        </w:tc>
        <w:tc>
          <w:tcPr>
            <w:tcW w:w="1962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2126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директор ОУ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868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торжественного мероприятия для подве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softHyphen/>
              <w:t>дения итогов программы наставничества и награждения лучших наставников</w:t>
            </w:r>
          </w:p>
        </w:tc>
        <w:tc>
          <w:tcPr>
            <w:tcW w:w="1962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2126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Куратор, директор ОУ</w:t>
            </w:r>
          </w:p>
        </w:tc>
      </w:tr>
      <w:tr w:rsidR="00646EAD" w:rsidRPr="00C9483A" w:rsidTr="008A5A10">
        <w:tc>
          <w:tcPr>
            <w:tcW w:w="678" w:type="dxa"/>
          </w:tcPr>
          <w:p w:rsidR="00646EAD" w:rsidRPr="00C9483A" w:rsidRDefault="00646EAD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868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962" w:type="dxa"/>
          </w:tcPr>
          <w:p w:rsidR="00646EAD" w:rsidRPr="00C9483A" w:rsidRDefault="00323134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34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2126" w:type="dxa"/>
          </w:tcPr>
          <w:p w:rsidR="00646EAD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8A5A10">
        <w:tc>
          <w:tcPr>
            <w:tcW w:w="67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86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962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2126" w:type="dxa"/>
          </w:tcPr>
          <w:p w:rsidR="001D1112" w:rsidRPr="00C9483A" w:rsidRDefault="001D1112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8A5A10">
        <w:tc>
          <w:tcPr>
            <w:tcW w:w="67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86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962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30.05.2021</w:t>
            </w:r>
          </w:p>
        </w:tc>
        <w:tc>
          <w:tcPr>
            <w:tcW w:w="2126" w:type="dxa"/>
          </w:tcPr>
          <w:p w:rsidR="001D1112" w:rsidRPr="00C9483A" w:rsidRDefault="001D1112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8A5A10">
        <w:tc>
          <w:tcPr>
            <w:tcW w:w="67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86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962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2126" w:type="dxa"/>
          </w:tcPr>
          <w:p w:rsidR="001D1112" w:rsidRPr="00C9483A" w:rsidRDefault="001D1112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8A5A10">
        <w:tc>
          <w:tcPr>
            <w:tcW w:w="67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86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962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2126" w:type="dxa"/>
          </w:tcPr>
          <w:p w:rsidR="001D1112" w:rsidRPr="00C9483A" w:rsidRDefault="001D1112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D1112" w:rsidRPr="00C9483A" w:rsidTr="008A5A10">
        <w:tc>
          <w:tcPr>
            <w:tcW w:w="67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</w:t>
            </w:r>
          </w:p>
        </w:tc>
        <w:tc>
          <w:tcPr>
            <w:tcW w:w="4868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Формирование долгосрочной базы наставников</w:t>
            </w:r>
          </w:p>
        </w:tc>
        <w:tc>
          <w:tcPr>
            <w:tcW w:w="1962" w:type="dxa"/>
          </w:tcPr>
          <w:p w:rsidR="001D1112" w:rsidRPr="00C9483A" w:rsidRDefault="001D1112" w:rsidP="00C9483A">
            <w:pPr>
              <w:tabs>
                <w:tab w:val="left" w:pos="3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до 20.06.2021</w:t>
            </w:r>
          </w:p>
        </w:tc>
        <w:tc>
          <w:tcPr>
            <w:tcW w:w="2126" w:type="dxa"/>
          </w:tcPr>
          <w:p w:rsidR="001D1112" w:rsidRPr="00C9483A" w:rsidRDefault="001D1112" w:rsidP="00C9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:rsidR="008A5A10" w:rsidRDefault="008A5A10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1D1112" w:rsidRPr="00C9483A" w:rsidRDefault="001D1112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 xml:space="preserve">3. Перспективные результаты </w:t>
      </w:r>
    </w:p>
    <w:p w:rsidR="00D11816" w:rsidRDefault="001D1112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 xml:space="preserve">внедрения целевой модели </w:t>
      </w:r>
      <w:proofErr w:type="gramStart"/>
      <w:r w:rsidRPr="00C9483A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A6026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="00A60261">
        <w:rPr>
          <w:rFonts w:ascii="Times New Roman" w:hAnsi="Times New Roman" w:cs="Times New Roman"/>
          <w:sz w:val="28"/>
          <w:szCs w:val="28"/>
        </w:rPr>
        <w:t xml:space="preserve"> </w:t>
      </w:r>
      <w:r w:rsidRPr="00C9483A">
        <w:rPr>
          <w:rFonts w:ascii="Times New Roman" w:hAnsi="Times New Roman" w:cs="Times New Roman"/>
          <w:sz w:val="28"/>
          <w:szCs w:val="28"/>
        </w:rPr>
        <w:t>в ОУ</w:t>
      </w:r>
    </w:p>
    <w:p w:rsidR="00A60261" w:rsidRPr="00C9483A" w:rsidRDefault="00A60261" w:rsidP="00C9483A">
      <w:pPr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1D1112" w:rsidRPr="00C9483A" w:rsidRDefault="001D1112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Внедрение модели наставничества и систематическая реализация мероприятий обеспечит:</w:t>
      </w:r>
    </w:p>
    <w:p w:rsidR="001D1112" w:rsidRPr="00C9483A" w:rsidRDefault="001D1112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улучшение показателей школы в образовательной, социокультурной, спортивной и других сферах;</w:t>
      </w:r>
    </w:p>
    <w:p w:rsidR="001D1112" w:rsidRPr="00C9483A" w:rsidRDefault="001D1112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подготовку обучающихся к самостоятельной, осознанной и социально продуктивной деятельности в современном мире;</w:t>
      </w:r>
    </w:p>
    <w:p w:rsidR="001D1112" w:rsidRPr="00C9483A" w:rsidRDefault="001D1112" w:rsidP="00C9483A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1D1112" w:rsidRPr="00C9483A" w:rsidRDefault="001D1112" w:rsidP="00C9483A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привлечение общественности, предприятий и организаций к участию в реализации программы наставничества.</w:t>
      </w:r>
    </w:p>
    <w:p w:rsidR="001D1112" w:rsidRPr="00C9483A" w:rsidRDefault="001D1112" w:rsidP="00A60261">
      <w:pPr>
        <w:ind w:right="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В результате реализации программ наставничества обес</w:t>
      </w:r>
      <w:r w:rsidR="00A60261">
        <w:rPr>
          <w:rFonts w:ascii="Times New Roman" w:hAnsi="Times New Roman" w:cs="Times New Roman"/>
          <w:sz w:val="28"/>
          <w:szCs w:val="28"/>
        </w:rPr>
        <w:t xml:space="preserve">печен охват данными программами </w:t>
      </w:r>
      <w:r w:rsidRPr="00C9483A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10% в 2020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20% в 2021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3</w:t>
      </w:r>
      <w:r w:rsidR="00716B6A" w:rsidRPr="00C9483A">
        <w:rPr>
          <w:rFonts w:ascii="Times New Roman" w:hAnsi="Times New Roman" w:cs="Times New Roman"/>
          <w:sz w:val="28"/>
          <w:szCs w:val="28"/>
        </w:rPr>
        <w:t>5</w:t>
      </w:r>
      <w:r w:rsidRPr="00C9483A">
        <w:rPr>
          <w:rFonts w:ascii="Times New Roman" w:hAnsi="Times New Roman" w:cs="Times New Roman"/>
          <w:sz w:val="28"/>
          <w:szCs w:val="28"/>
        </w:rPr>
        <w:t>% в 2022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50% в 2023 году;</w:t>
      </w:r>
    </w:p>
    <w:p w:rsidR="001D1112" w:rsidRPr="00C9483A" w:rsidRDefault="001D1112" w:rsidP="00C9483A">
      <w:pPr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C9483A">
        <w:rPr>
          <w:rFonts w:ascii="Times New Roman" w:hAnsi="Times New Roman" w:cs="Times New Roman"/>
          <w:sz w:val="28"/>
          <w:szCs w:val="28"/>
        </w:rPr>
        <w:t>не менее 70% в 2024 году;</w:t>
      </w:r>
    </w:p>
    <w:sectPr w:rsidR="001D1112" w:rsidRPr="00C9483A" w:rsidSect="00EB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BE" w:rsidRDefault="00CB31BE" w:rsidP="009D30A9">
      <w:r>
        <w:separator/>
      </w:r>
    </w:p>
  </w:endnote>
  <w:endnote w:type="continuationSeparator" w:id="0">
    <w:p w:rsidR="00CB31BE" w:rsidRDefault="00CB31BE" w:rsidP="009D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BE" w:rsidRDefault="00CB31BE" w:rsidP="009D30A9">
      <w:r>
        <w:separator/>
      </w:r>
    </w:p>
  </w:footnote>
  <w:footnote w:type="continuationSeparator" w:id="0">
    <w:p w:rsidR="00CB31BE" w:rsidRDefault="00CB31BE" w:rsidP="009D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07678"/>
      <w:docPartObj>
        <w:docPartGallery w:val="Page Numbers (Top of Page)"/>
        <w:docPartUnique/>
      </w:docPartObj>
    </w:sdtPr>
    <w:sdtContent>
      <w:p w:rsidR="00EB1AC9" w:rsidRDefault="00EB1A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1AC9" w:rsidRDefault="00EB1A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C9" w:rsidRDefault="00EB1AC9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A"/>
    <w:rsid w:val="001D1112"/>
    <w:rsid w:val="00323134"/>
    <w:rsid w:val="004A059A"/>
    <w:rsid w:val="005438AB"/>
    <w:rsid w:val="0054544B"/>
    <w:rsid w:val="005755F6"/>
    <w:rsid w:val="005C3986"/>
    <w:rsid w:val="00646EAD"/>
    <w:rsid w:val="00716B6A"/>
    <w:rsid w:val="008A5A10"/>
    <w:rsid w:val="008C295B"/>
    <w:rsid w:val="009D30A9"/>
    <w:rsid w:val="00A60261"/>
    <w:rsid w:val="00B6387F"/>
    <w:rsid w:val="00C9483A"/>
    <w:rsid w:val="00CB31BE"/>
    <w:rsid w:val="00D11816"/>
    <w:rsid w:val="00E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214B-75E8-49BE-A0BE-C5E03D1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30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D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"/>
    <w:rsid w:val="009D30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D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3"/>
    <w:rsid w:val="009D30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9D30A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0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9D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8C2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3"/>
    <w:rsid w:val="0054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BEA7-C8A7-4BBB-8A3C-3AF0196F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Ленивцева Ольга Сергеевна</cp:lastModifiedBy>
  <cp:revision>9</cp:revision>
  <dcterms:created xsi:type="dcterms:W3CDTF">2020-09-26T05:30:00Z</dcterms:created>
  <dcterms:modified xsi:type="dcterms:W3CDTF">2020-10-06T06:03:00Z</dcterms:modified>
</cp:coreProperties>
</file>